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876CE" w14:textId="77777777" w:rsidR="00515C8B" w:rsidRDefault="00515C8B" w:rsidP="00973D28">
      <w:bookmarkStart w:id="0" w:name="_Toc99720263"/>
    </w:p>
    <w:p w14:paraId="6E12915A" w14:textId="77777777" w:rsidR="00515C8B" w:rsidRDefault="00515C8B" w:rsidP="00515C8B">
      <w:pPr>
        <w:pStyle w:val="Default"/>
      </w:pPr>
    </w:p>
    <w:p w14:paraId="595F25B3" w14:textId="77777777" w:rsidR="00515C8B" w:rsidRDefault="00515C8B" w:rsidP="00515C8B">
      <w:pPr>
        <w:pStyle w:val="Default"/>
        <w:rPr>
          <w:sz w:val="22"/>
          <w:szCs w:val="22"/>
        </w:rPr>
      </w:pPr>
      <w:r>
        <w:t xml:space="preserve"> </w:t>
      </w:r>
    </w:p>
    <w:p w14:paraId="3236358B" w14:textId="77777777" w:rsidR="00515C8B" w:rsidRDefault="00515C8B" w:rsidP="00515C8B">
      <w:pPr>
        <w:pStyle w:val="Default"/>
        <w:rPr>
          <w:color w:val="auto"/>
        </w:rPr>
      </w:pPr>
    </w:p>
    <w:p w14:paraId="64B0F674" w14:textId="77777777" w:rsidR="00515C8B" w:rsidRDefault="00515C8B" w:rsidP="00515C8B">
      <w:pPr>
        <w:pStyle w:val="Default"/>
        <w:jc w:val="center"/>
        <w:rPr>
          <w:color w:val="auto"/>
          <w:sz w:val="40"/>
          <w:szCs w:val="40"/>
        </w:rPr>
      </w:pPr>
      <w:r>
        <w:rPr>
          <w:b/>
          <w:bCs/>
          <w:color w:val="auto"/>
          <w:sz w:val="40"/>
          <w:szCs w:val="40"/>
        </w:rPr>
        <w:t>TECHNICKÁ ZPRÁVA</w:t>
      </w:r>
    </w:p>
    <w:p w14:paraId="73EB9BA0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30BE4103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0DD0DB8C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208339F7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655383BB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4FF19651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02208529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34A1204E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46122D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D8235B2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752D23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F577F0A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AB1948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99BB61E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5A663C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B4EC30C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179DA9EF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168CF1FF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82C71A5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1C108EA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23D49A0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43E585D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6D0CE70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38C72AF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2E186ECE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A5F9665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40199E6C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1DF674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28A0B0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4D5C529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7F9A9E1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3FF723D6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07268F67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D5820E8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68F350DA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59719CAD" w14:textId="77777777" w:rsidR="00BF7BC6" w:rsidRDefault="00BF7BC6" w:rsidP="00515C8B">
      <w:pPr>
        <w:pStyle w:val="Default"/>
        <w:rPr>
          <w:color w:val="auto"/>
          <w:sz w:val="23"/>
          <w:szCs w:val="23"/>
        </w:rPr>
      </w:pPr>
    </w:p>
    <w:p w14:paraId="76947EBF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39CF66CA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64A72188" w14:textId="77777777" w:rsidR="00515C8B" w:rsidRDefault="00515C8B" w:rsidP="00515C8B">
      <w:pPr>
        <w:pStyle w:val="Default"/>
        <w:rPr>
          <w:color w:val="auto"/>
          <w:sz w:val="23"/>
          <w:szCs w:val="23"/>
        </w:rPr>
      </w:pPr>
    </w:p>
    <w:p w14:paraId="7ABE498D" w14:textId="5CA2C5F3" w:rsidR="00BF7BC6" w:rsidRDefault="00515C8B" w:rsidP="00515C8B">
      <w:pPr>
        <w:pStyle w:val="Default"/>
        <w:rPr>
          <w:b/>
          <w:bCs/>
          <w:color w:val="auto"/>
          <w:sz w:val="28"/>
          <w:szCs w:val="28"/>
        </w:rPr>
      </w:pPr>
      <w:r>
        <w:rPr>
          <w:color w:val="auto"/>
          <w:sz w:val="23"/>
          <w:szCs w:val="23"/>
        </w:rPr>
        <w:t xml:space="preserve">Stavba: </w:t>
      </w:r>
      <w:r w:rsidR="00BF7BC6">
        <w:rPr>
          <w:color w:val="auto"/>
          <w:sz w:val="23"/>
          <w:szCs w:val="23"/>
        </w:rPr>
        <w:tab/>
      </w:r>
      <w:r w:rsidR="003E769D" w:rsidRPr="00A41990">
        <w:rPr>
          <w:b/>
          <w:bCs/>
          <w:color w:val="auto"/>
          <w:sz w:val="22"/>
          <w:szCs w:val="22"/>
        </w:rPr>
        <w:t>049_2026 Rekonstrukce balk</w:t>
      </w:r>
      <w:r w:rsidR="003930CC">
        <w:rPr>
          <w:b/>
          <w:bCs/>
          <w:color w:val="auto"/>
          <w:sz w:val="22"/>
          <w:szCs w:val="22"/>
        </w:rPr>
        <w:t>ó</w:t>
      </w:r>
      <w:r w:rsidR="003E769D" w:rsidRPr="00A41990">
        <w:rPr>
          <w:b/>
          <w:bCs/>
          <w:color w:val="auto"/>
          <w:sz w:val="22"/>
          <w:szCs w:val="22"/>
        </w:rPr>
        <w:t>nů budovy ředitelství ze strany ul. 28. října</w:t>
      </w:r>
    </w:p>
    <w:p w14:paraId="71189CAE" w14:textId="77777777" w:rsidR="00515C8B" w:rsidRDefault="00515C8B" w:rsidP="00515C8B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</w:t>
      </w:r>
    </w:p>
    <w:p w14:paraId="583FC628" w14:textId="77777777" w:rsidR="00515C8B" w:rsidRDefault="00515C8B" w:rsidP="00515C8B">
      <w:pPr>
        <w:pStyle w:val="Default"/>
        <w:rPr>
          <w:b/>
          <w:bCs/>
          <w:color w:val="auto"/>
          <w:sz w:val="28"/>
          <w:szCs w:val="28"/>
        </w:rPr>
      </w:pPr>
      <w:r>
        <w:rPr>
          <w:color w:val="auto"/>
          <w:sz w:val="23"/>
          <w:szCs w:val="23"/>
        </w:rPr>
        <w:t xml:space="preserve">Investor: </w:t>
      </w:r>
      <w:r w:rsidR="00BF7BC6">
        <w:rPr>
          <w:color w:val="auto"/>
          <w:sz w:val="23"/>
          <w:szCs w:val="23"/>
        </w:rPr>
        <w:tab/>
      </w:r>
      <w:r>
        <w:rPr>
          <w:b/>
          <w:bCs/>
          <w:color w:val="auto"/>
          <w:sz w:val="28"/>
          <w:szCs w:val="28"/>
        </w:rPr>
        <w:t xml:space="preserve">Dopravní podnik Ostrava a.s. </w:t>
      </w:r>
    </w:p>
    <w:p w14:paraId="21A1CB9E" w14:textId="77777777" w:rsidR="00BF7BC6" w:rsidRDefault="00BF7BC6" w:rsidP="00515C8B">
      <w:pPr>
        <w:pStyle w:val="Default"/>
        <w:rPr>
          <w:color w:val="auto"/>
          <w:sz w:val="28"/>
          <w:szCs w:val="28"/>
        </w:rPr>
      </w:pPr>
    </w:p>
    <w:p w14:paraId="570D3321" w14:textId="77777777" w:rsidR="00BF7BC6" w:rsidRPr="00BF7BC6" w:rsidRDefault="00515C8B" w:rsidP="00BF7BC6">
      <w:pPr>
        <w:pStyle w:val="Default"/>
        <w:rPr>
          <w:b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</w:t>
      </w:r>
      <w:r w:rsidR="00BF7BC6">
        <w:rPr>
          <w:color w:val="auto"/>
          <w:sz w:val="23"/>
          <w:szCs w:val="23"/>
        </w:rPr>
        <w:tab/>
      </w:r>
      <w:r w:rsidR="00BF7BC6" w:rsidRPr="00BF7BC6">
        <w:rPr>
          <w:bCs/>
          <w:color w:val="auto"/>
          <w:sz w:val="23"/>
          <w:szCs w:val="23"/>
        </w:rPr>
        <w:t>Bc. Vendula Páleníková</w:t>
      </w:r>
    </w:p>
    <w:p w14:paraId="306F64D0" w14:textId="77777777" w:rsidR="00BF7BC6" w:rsidRPr="00BF7BC6" w:rsidRDefault="00BF7BC6" w:rsidP="00BF7BC6">
      <w:pPr>
        <w:pStyle w:val="Default"/>
        <w:rPr>
          <w:bCs/>
          <w:color w:val="auto"/>
          <w:sz w:val="23"/>
          <w:szCs w:val="23"/>
        </w:rPr>
      </w:pPr>
    </w:p>
    <w:p w14:paraId="4CDAACB6" w14:textId="77777777" w:rsidR="008F4011" w:rsidRDefault="00515C8B" w:rsidP="008F4011">
      <w:pPr>
        <w:pStyle w:val="Default"/>
        <w:rPr>
          <w:bCs/>
          <w:color w:val="auto"/>
          <w:sz w:val="23"/>
          <w:szCs w:val="23"/>
        </w:rPr>
      </w:pPr>
      <w:r w:rsidRPr="00BF7BC6">
        <w:rPr>
          <w:color w:val="auto"/>
          <w:sz w:val="23"/>
          <w:szCs w:val="23"/>
        </w:rPr>
        <w:t xml:space="preserve">Datum: </w:t>
      </w:r>
      <w:r w:rsidR="00BF7BC6" w:rsidRPr="00BF7BC6">
        <w:rPr>
          <w:color w:val="auto"/>
          <w:sz w:val="23"/>
          <w:szCs w:val="23"/>
        </w:rPr>
        <w:tab/>
      </w:r>
      <w:r w:rsidR="00A41990">
        <w:rPr>
          <w:bCs/>
          <w:color w:val="auto"/>
          <w:sz w:val="23"/>
          <w:szCs w:val="23"/>
        </w:rPr>
        <w:t>11</w:t>
      </w:r>
      <w:r w:rsidR="00BF7BC6" w:rsidRPr="00BF7BC6">
        <w:rPr>
          <w:bCs/>
          <w:color w:val="auto"/>
          <w:sz w:val="23"/>
          <w:szCs w:val="23"/>
        </w:rPr>
        <w:t>/2025</w:t>
      </w:r>
      <w:bookmarkEnd w:id="0"/>
    </w:p>
    <w:p w14:paraId="0D56AA68" w14:textId="69646DF1" w:rsidR="004630A4" w:rsidRDefault="001A3ABD" w:rsidP="008F4011">
      <w:pPr>
        <w:pStyle w:val="Default"/>
        <w:rPr>
          <w:b/>
          <w:color w:val="auto"/>
          <w:sz w:val="28"/>
          <w:szCs w:val="28"/>
          <w:u w:val="single"/>
        </w:rPr>
      </w:pPr>
      <w:r w:rsidRPr="008F4011">
        <w:rPr>
          <w:b/>
          <w:color w:val="auto"/>
          <w:sz w:val="28"/>
          <w:szCs w:val="28"/>
          <w:u w:val="single"/>
        </w:rPr>
        <w:lastRenderedPageBreak/>
        <w:t>Identifikace stavby</w:t>
      </w:r>
    </w:p>
    <w:p w14:paraId="0C9E1A10" w14:textId="77777777" w:rsidR="008F4011" w:rsidRPr="008F4011" w:rsidRDefault="008F4011" w:rsidP="008F4011">
      <w:pPr>
        <w:pStyle w:val="Default"/>
        <w:rPr>
          <w:bCs/>
          <w:color w:val="auto"/>
          <w:sz w:val="23"/>
          <w:szCs w:val="23"/>
          <w:u w:val="single"/>
        </w:rPr>
      </w:pPr>
    </w:p>
    <w:p w14:paraId="1044DA11" w14:textId="77777777" w:rsidR="00134738" w:rsidRDefault="001A3ABD" w:rsidP="00090C47">
      <w:pPr>
        <w:pStyle w:val="Text"/>
        <w:ind w:firstLine="0"/>
      </w:pPr>
      <w:r w:rsidRPr="001A3ABD">
        <w:rPr>
          <w:b/>
          <w:bCs/>
        </w:rPr>
        <w:t>Název akce</w:t>
      </w:r>
      <w:r w:rsidRPr="001A3ABD">
        <w:t xml:space="preserve">: </w:t>
      </w:r>
    </w:p>
    <w:p w14:paraId="09173758" w14:textId="749B98E1" w:rsidR="001A3ABD" w:rsidRPr="001C2D5E" w:rsidRDefault="001A3ABD" w:rsidP="00134738">
      <w:pPr>
        <w:pStyle w:val="Text"/>
        <w:ind w:firstLine="0"/>
        <w:jc w:val="center"/>
        <w:rPr>
          <w:szCs w:val="24"/>
          <w:u w:val="single"/>
        </w:rPr>
      </w:pPr>
      <w:r w:rsidRPr="001C2D5E">
        <w:rPr>
          <w:b/>
          <w:bCs/>
          <w:szCs w:val="24"/>
          <w:u w:val="single"/>
        </w:rPr>
        <w:t>049_2026 Rekonstrukce balkónů budovy ředitelství ze strany ul. 28. října</w:t>
      </w:r>
    </w:p>
    <w:p w14:paraId="7EE84751" w14:textId="222C3D8B" w:rsidR="00574EF1" w:rsidRDefault="00574EF1" w:rsidP="00090C47">
      <w:pPr>
        <w:pStyle w:val="Text"/>
        <w:ind w:firstLine="0"/>
      </w:pPr>
      <w:r>
        <w:rPr>
          <w:b/>
          <w:bCs/>
        </w:rPr>
        <w:t>Umístění</w:t>
      </w:r>
      <w:r w:rsidRPr="00574EF1">
        <w:t>:</w:t>
      </w:r>
      <w:r>
        <w:tab/>
        <w:t>Dopravní podnik Ostrava a.s.</w:t>
      </w:r>
    </w:p>
    <w:p w14:paraId="7345BA12" w14:textId="2AE2D814" w:rsidR="00574EF1" w:rsidRPr="00574EF1" w:rsidRDefault="00574EF1" w:rsidP="00090C47">
      <w:pPr>
        <w:pStyle w:val="Text"/>
        <w:ind w:firstLine="0"/>
      </w:pPr>
      <w:r>
        <w:rPr>
          <w:b/>
          <w:bCs/>
        </w:rPr>
        <w:tab/>
      </w:r>
      <w:r w:rsidRPr="00574EF1">
        <w:t>Poděbradova 494/2</w:t>
      </w:r>
    </w:p>
    <w:p w14:paraId="12E220EE" w14:textId="5674CC52" w:rsidR="00574EF1" w:rsidRPr="00574EF1" w:rsidRDefault="00574EF1" w:rsidP="00090C47">
      <w:pPr>
        <w:pStyle w:val="Text"/>
        <w:ind w:firstLine="0"/>
      </w:pPr>
      <w:r w:rsidRPr="00574EF1">
        <w:tab/>
        <w:t>Moravská Ostrava</w:t>
      </w:r>
    </w:p>
    <w:p w14:paraId="51159444" w14:textId="285A9A47" w:rsidR="00574EF1" w:rsidRDefault="00574EF1" w:rsidP="008F4011">
      <w:pPr>
        <w:pStyle w:val="Text"/>
        <w:numPr>
          <w:ilvl w:val="0"/>
          <w:numId w:val="24"/>
        </w:numPr>
      </w:pPr>
      <w:r w:rsidRPr="00574EF1">
        <w:t xml:space="preserve"> Ostrava</w:t>
      </w:r>
    </w:p>
    <w:p w14:paraId="437AAA23" w14:textId="77777777" w:rsidR="008F4011" w:rsidRDefault="008F4011" w:rsidP="008F4011">
      <w:pPr>
        <w:ind w:left="720"/>
        <w:rPr>
          <w:b/>
          <w:bCs/>
          <w:sz w:val="24"/>
        </w:rPr>
      </w:pPr>
    </w:p>
    <w:p w14:paraId="6DAFB69F" w14:textId="77777777" w:rsidR="008F4011" w:rsidRDefault="008F4011" w:rsidP="008F4011">
      <w:pPr>
        <w:ind w:left="720"/>
        <w:rPr>
          <w:b/>
          <w:bCs/>
          <w:sz w:val="24"/>
        </w:rPr>
      </w:pPr>
    </w:p>
    <w:p w14:paraId="5DA00966" w14:textId="79BD493E" w:rsidR="008F4011" w:rsidRPr="008F4011" w:rsidRDefault="008F4011" w:rsidP="008F4011">
      <w:pPr>
        <w:spacing w:after="120"/>
        <w:rPr>
          <w:b/>
          <w:bCs/>
          <w:sz w:val="28"/>
          <w:szCs w:val="28"/>
          <w:u w:val="single"/>
        </w:rPr>
      </w:pPr>
      <w:r w:rsidRPr="008F4011">
        <w:rPr>
          <w:b/>
          <w:bCs/>
          <w:sz w:val="28"/>
          <w:szCs w:val="28"/>
          <w:u w:val="single"/>
        </w:rPr>
        <w:t>1. Popis objektu a účel rekonstrukce</w:t>
      </w:r>
    </w:p>
    <w:p w14:paraId="5F9578FA" w14:textId="77777777" w:rsidR="008F4011" w:rsidRDefault="008F4011" w:rsidP="008F4011">
      <w:pPr>
        <w:rPr>
          <w:sz w:val="24"/>
        </w:rPr>
      </w:pPr>
      <w:r w:rsidRPr="008F4011">
        <w:rPr>
          <w:sz w:val="24"/>
        </w:rPr>
        <w:t>Předmětem této technické zprávy je návrh rekonstrukce šesti předsazených monolitických železobetonových balkónů se zábradlím. Stávající konstrukce je opatřena omítkou a zděnou šambránou, nášlapná vrstva je tvořena keramickou dlažbou a horní hrana zábradlí je oplechována.</w:t>
      </w:r>
    </w:p>
    <w:p w14:paraId="2E995A08" w14:textId="77777777" w:rsidR="001C2D5E" w:rsidRPr="008F4011" w:rsidRDefault="001C2D5E" w:rsidP="008F4011">
      <w:pPr>
        <w:rPr>
          <w:sz w:val="24"/>
        </w:rPr>
      </w:pPr>
    </w:p>
    <w:p w14:paraId="044EF062" w14:textId="77777777" w:rsidR="008F4011" w:rsidRPr="008F4011" w:rsidRDefault="008F4011" w:rsidP="001C2D5E">
      <w:pPr>
        <w:spacing w:after="120"/>
        <w:rPr>
          <w:sz w:val="24"/>
        </w:rPr>
      </w:pPr>
      <w:r w:rsidRPr="008F4011">
        <w:rPr>
          <w:sz w:val="24"/>
        </w:rPr>
        <w:t>Cílem rekonstrukce je:</w:t>
      </w:r>
    </w:p>
    <w:p w14:paraId="63687FBE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zajištění dlouhodobé vodotěsnosti konstrukce,</w:t>
      </w:r>
    </w:p>
    <w:p w14:paraId="3AF9994E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zlepšení tepelně-technických vlastností,</w:t>
      </w:r>
    </w:p>
    <w:p w14:paraId="147B13CA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odstranění stávajících poruch,</w:t>
      </w:r>
    </w:p>
    <w:p w14:paraId="50B2E6AD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zvýšení životnosti a estetické hodnoty objektu.</w:t>
      </w:r>
    </w:p>
    <w:p w14:paraId="07D161F1" w14:textId="77777777" w:rsidR="00945C7E" w:rsidRDefault="00945C7E" w:rsidP="00945C7E">
      <w:pPr>
        <w:pStyle w:val="Odstavecseseznamem"/>
        <w:spacing w:after="120"/>
        <w:rPr>
          <w:b/>
          <w:bCs/>
          <w:sz w:val="28"/>
          <w:szCs w:val="28"/>
          <w:u w:val="single"/>
        </w:rPr>
      </w:pPr>
    </w:p>
    <w:p w14:paraId="45B760A9" w14:textId="312587A4" w:rsidR="008F4011" w:rsidRPr="00945C7E" w:rsidRDefault="008F4011" w:rsidP="00945C7E">
      <w:pPr>
        <w:pStyle w:val="Odstavecseseznamem"/>
        <w:spacing w:after="120"/>
        <w:ind w:hanging="720"/>
        <w:rPr>
          <w:b/>
          <w:bCs/>
          <w:sz w:val="28"/>
          <w:szCs w:val="28"/>
          <w:u w:val="single"/>
        </w:rPr>
      </w:pPr>
      <w:r w:rsidRPr="00945C7E">
        <w:rPr>
          <w:b/>
          <w:bCs/>
          <w:sz w:val="28"/>
          <w:szCs w:val="28"/>
          <w:u w:val="single"/>
        </w:rPr>
        <w:t>2. Stávající stav</w:t>
      </w:r>
    </w:p>
    <w:p w14:paraId="2703FD5A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Balkóny vykazují poruchy povrchových vrstev.</w:t>
      </w:r>
    </w:p>
    <w:p w14:paraId="5F1B23E2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Dochází k zatékání skrze nefunkční hydroizolaci.</w:t>
      </w:r>
    </w:p>
    <w:p w14:paraId="2F3C8C2A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Vlivem dlouhodobého zatékání se objevuje odlupování povrchových vrstev a degradace betonového podkladu.</w:t>
      </w:r>
    </w:p>
    <w:p w14:paraId="40D9F2C9" w14:textId="77777777" w:rsidR="008F4011" w:rsidRPr="008F4011" w:rsidRDefault="008F4011" w:rsidP="00945C7E">
      <w:pPr>
        <w:numPr>
          <w:ilvl w:val="0"/>
          <w:numId w:val="26"/>
        </w:numPr>
        <w:rPr>
          <w:sz w:val="24"/>
        </w:rPr>
      </w:pPr>
      <w:r w:rsidRPr="008F4011">
        <w:rPr>
          <w:sz w:val="24"/>
        </w:rPr>
        <w:t>Hrozí další šíření korozních poškození výztuže, pokud nedojde k opravě.</w:t>
      </w:r>
    </w:p>
    <w:p w14:paraId="0443E676" w14:textId="77777777" w:rsidR="008F4011" w:rsidRPr="00945C7E" w:rsidRDefault="008F4011" w:rsidP="00945C7E">
      <w:pPr>
        <w:pStyle w:val="Odstavecseseznamem"/>
        <w:numPr>
          <w:ilvl w:val="0"/>
          <w:numId w:val="26"/>
        </w:numPr>
        <w:rPr>
          <w:sz w:val="24"/>
        </w:rPr>
      </w:pPr>
      <w:r w:rsidRPr="00945C7E">
        <w:rPr>
          <w:sz w:val="24"/>
        </w:rPr>
        <w:t>Stávající skladba není schopna zajistit požadovanou vodotěsnost ani trvalou ochranu konstrukce.</w:t>
      </w:r>
    </w:p>
    <w:p w14:paraId="09065876" w14:textId="77777777" w:rsidR="008F4011" w:rsidRDefault="008F4011" w:rsidP="008F4011">
      <w:pPr>
        <w:ind w:left="720"/>
        <w:rPr>
          <w:sz w:val="24"/>
        </w:rPr>
      </w:pPr>
    </w:p>
    <w:p w14:paraId="08F5F25D" w14:textId="640AAFC7" w:rsidR="008F4011" w:rsidRPr="008F4011" w:rsidRDefault="008F4011" w:rsidP="00945C7E">
      <w:pPr>
        <w:spacing w:after="120"/>
        <w:rPr>
          <w:b/>
          <w:bCs/>
          <w:sz w:val="28"/>
          <w:szCs w:val="28"/>
          <w:u w:val="single"/>
        </w:rPr>
      </w:pPr>
      <w:r w:rsidRPr="008F4011">
        <w:rPr>
          <w:b/>
          <w:bCs/>
          <w:sz w:val="28"/>
          <w:szCs w:val="28"/>
          <w:u w:val="single"/>
        </w:rPr>
        <w:t>3. Návrh rekonstrukce</w:t>
      </w:r>
    </w:p>
    <w:p w14:paraId="5E5F93A1" w14:textId="77777777" w:rsidR="008F4011" w:rsidRDefault="008F4011" w:rsidP="008F4011">
      <w:pPr>
        <w:rPr>
          <w:sz w:val="24"/>
        </w:rPr>
      </w:pPr>
      <w:r w:rsidRPr="008F4011">
        <w:rPr>
          <w:sz w:val="24"/>
        </w:rPr>
        <w:t>Rekonstrukce je navržena tak, aby zajistila trvalou odolnost konstrukce proti vodě, mrazu a tepelným vlivům. Součástí řešení je kompletní výměna nefunkčních vrstev, doplnění tepelné izolace a instalace nové hydroizolace.</w:t>
      </w:r>
    </w:p>
    <w:p w14:paraId="70FCB98A" w14:textId="77777777" w:rsidR="00A178A5" w:rsidRPr="008F4011" w:rsidRDefault="00A178A5" w:rsidP="008F4011">
      <w:pPr>
        <w:rPr>
          <w:sz w:val="24"/>
        </w:rPr>
      </w:pPr>
    </w:p>
    <w:p w14:paraId="13AF6A06" w14:textId="77777777" w:rsidR="008F4011" w:rsidRPr="008F4011" w:rsidRDefault="008F4011" w:rsidP="0001497C">
      <w:pPr>
        <w:ind w:left="720" w:hanging="436"/>
        <w:rPr>
          <w:b/>
          <w:bCs/>
          <w:sz w:val="24"/>
          <w:u w:val="single"/>
        </w:rPr>
      </w:pPr>
      <w:r w:rsidRPr="008F4011">
        <w:rPr>
          <w:b/>
          <w:bCs/>
          <w:sz w:val="24"/>
          <w:u w:val="single"/>
        </w:rPr>
        <w:t>3.1 Postup prací a navržená skladba vrstev (od nosné konstrukce nahoru)</w:t>
      </w:r>
    </w:p>
    <w:p w14:paraId="4B83162F" w14:textId="5213ACF1" w:rsidR="008F4011" w:rsidRPr="008F4011" w:rsidRDefault="008F4011" w:rsidP="0001497C">
      <w:pPr>
        <w:ind w:hanging="436"/>
        <w:rPr>
          <w:sz w:val="24"/>
        </w:rPr>
      </w:pPr>
    </w:p>
    <w:p w14:paraId="7EF6F724" w14:textId="4B3ADC58" w:rsidR="008F4011" w:rsidRPr="008F4011" w:rsidRDefault="00A178A5" w:rsidP="0001497C">
      <w:pPr>
        <w:spacing w:after="120"/>
        <w:ind w:left="720" w:hanging="436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3.1.1</w:t>
      </w:r>
      <w:r w:rsidR="008F4011" w:rsidRPr="008F4011">
        <w:rPr>
          <w:b/>
          <w:bCs/>
          <w:sz w:val="24"/>
          <w:u w:val="single"/>
        </w:rPr>
        <w:t>. Přípravné práce</w:t>
      </w:r>
    </w:p>
    <w:p w14:paraId="637419C3" w14:textId="093ABCCF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odstranění stávající dlažby, spádové vrstvy a hydroizolace</w:t>
      </w:r>
    </w:p>
    <w:p w14:paraId="780D2714" w14:textId="5160CA39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kompletní očištění povrchů</w:t>
      </w:r>
    </w:p>
    <w:p w14:paraId="2BA110EB" w14:textId="7B60F340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lokální odstranění degradovaného betonu</w:t>
      </w:r>
    </w:p>
    <w:p w14:paraId="5D12DB84" w14:textId="61364E26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ošetření odkryté výztuže antikorozním nátěrem</w:t>
      </w:r>
    </w:p>
    <w:p w14:paraId="324ECE95" w14:textId="0F2520D2" w:rsidR="008F4011" w:rsidRPr="001C2D5E" w:rsidRDefault="008F4011" w:rsidP="001C2D5E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doplnění betonu sanační maltou</w:t>
      </w:r>
    </w:p>
    <w:p w14:paraId="399DE201" w14:textId="77777777" w:rsidR="0001497C" w:rsidRPr="008F4011" w:rsidRDefault="0001497C" w:rsidP="0001497C">
      <w:pPr>
        <w:ind w:left="709" w:hanging="425"/>
        <w:rPr>
          <w:sz w:val="24"/>
        </w:rPr>
      </w:pPr>
    </w:p>
    <w:p w14:paraId="1458023F" w14:textId="5487D68A" w:rsidR="008F4011" w:rsidRPr="0001497C" w:rsidRDefault="00A178A5" w:rsidP="0001497C">
      <w:pPr>
        <w:pStyle w:val="Odstavecseseznamem"/>
        <w:spacing w:after="120"/>
        <w:ind w:left="1004" w:hanging="720"/>
        <w:rPr>
          <w:b/>
          <w:bCs/>
          <w:sz w:val="24"/>
          <w:u w:val="single"/>
        </w:rPr>
      </w:pPr>
      <w:r w:rsidRPr="0001497C">
        <w:rPr>
          <w:b/>
          <w:bCs/>
          <w:sz w:val="24"/>
          <w:u w:val="single"/>
        </w:rPr>
        <w:t>3.1.2</w:t>
      </w:r>
      <w:r w:rsidR="008F4011" w:rsidRPr="0001497C">
        <w:rPr>
          <w:b/>
          <w:bCs/>
          <w:sz w:val="24"/>
          <w:u w:val="single"/>
        </w:rPr>
        <w:t xml:space="preserve">. </w:t>
      </w:r>
      <w:r w:rsidR="007C3485">
        <w:rPr>
          <w:b/>
          <w:bCs/>
          <w:sz w:val="24"/>
          <w:u w:val="single"/>
        </w:rPr>
        <w:t>Spádová vrstva</w:t>
      </w:r>
    </w:p>
    <w:p w14:paraId="7F21BEBF" w14:textId="03ACDC19" w:rsidR="008F4011" w:rsidRPr="007C3485" w:rsidRDefault="007C3485" w:rsidP="007C3485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betonová mazanina se spádem min. 1,25 % od fasády směrem k čelu balkonu,</w:t>
      </w:r>
      <w:r>
        <w:rPr>
          <w:sz w:val="24"/>
        </w:rPr>
        <w:t xml:space="preserve"> </w:t>
      </w:r>
      <w:r w:rsidRPr="007C3485">
        <w:rPr>
          <w:sz w:val="24"/>
        </w:rPr>
        <w:t>tloušťka dle potřeby vyrovnání podkladu</w:t>
      </w:r>
    </w:p>
    <w:p w14:paraId="39955006" w14:textId="77777777" w:rsidR="007C3485" w:rsidRPr="0001497C" w:rsidRDefault="007C3485" w:rsidP="007C3485">
      <w:pPr>
        <w:pStyle w:val="Odstavecseseznamem"/>
        <w:ind w:left="1004"/>
        <w:rPr>
          <w:sz w:val="24"/>
        </w:rPr>
      </w:pPr>
    </w:p>
    <w:p w14:paraId="4C9FA7E9" w14:textId="2AE2133B" w:rsidR="008F4011" w:rsidRPr="008F4011" w:rsidRDefault="008F4011" w:rsidP="007C3485">
      <w:pPr>
        <w:spacing w:after="120"/>
        <w:ind w:left="1004" w:hanging="720"/>
        <w:rPr>
          <w:b/>
          <w:bCs/>
          <w:sz w:val="24"/>
          <w:u w:val="single"/>
        </w:rPr>
      </w:pPr>
      <w:r w:rsidRPr="008F4011">
        <w:rPr>
          <w:b/>
          <w:bCs/>
          <w:sz w:val="24"/>
          <w:u w:val="single"/>
        </w:rPr>
        <w:t>3.</w:t>
      </w:r>
      <w:r w:rsidR="007C3485">
        <w:rPr>
          <w:b/>
          <w:bCs/>
          <w:sz w:val="24"/>
          <w:u w:val="single"/>
        </w:rPr>
        <w:t>1.3</w:t>
      </w:r>
      <w:r w:rsidRPr="008F4011">
        <w:rPr>
          <w:b/>
          <w:bCs/>
          <w:sz w:val="24"/>
          <w:u w:val="single"/>
        </w:rPr>
        <w:t xml:space="preserve"> </w:t>
      </w:r>
      <w:r w:rsidR="007C3485">
        <w:rPr>
          <w:b/>
          <w:bCs/>
          <w:sz w:val="24"/>
          <w:u w:val="single"/>
        </w:rPr>
        <w:t>Hydroizolační vrstva</w:t>
      </w:r>
    </w:p>
    <w:p w14:paraId="1CCF73DC" w14:textId="2E58CA11" w:rsidR="007C3485" w:rsidRPr="008F4011" w:rsidRDefault="007C3485" w:rsidP="007C3485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hydroizolační PVC-P fólie určená pro systémy s přitížením,</w:t>
      </w:r>
    </w:p>
    <w:p w14:paraId="5D9C6D87" w14:textId="01BDC633" w:rsidR="007C3485" w:rsidRDefault="007C3485" w:rsidP="007C3485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vytažení fólie na svislé plochy dle technologických předpisů</w:t>
      </w:r>
    </w:p>
    <w:p w14:paraId="304833C8" w14:textId="77777777" w:rsidR="00905253" w:rsidRDefault="00905253" w:rsidP="00905253">
      <w:pPr>
        <w:ind w:left="1004"/>
        <w:rPr>
          <w:sz w:val="24"/>
        </w:rPr>
      </w:pPr>
    </w:p>
    <w:p w14:paraId="0F7EA010" w14:textId="39AEFAB4" w:rsidR="00905253" w:rsidRPr="008F4011" w:rsidRDefault="00905253" w:rsidP="00905253">
      <w:pPr>
        <w:spacing w:after="120"/>
        <w:ind w:left="1004" w:hanging="720"/>
        <w:rPr>
          <w:b/>
          <w:bCs/>
          <w:sz w:val="24"/>
          <w:u w:val="single"/>
        </w:rPr>
      </w:pPr>
      <w:r w:rsidRPr="008F4011">
        <w:rPr>
          <w:b/>
          <w:bCs/>
          <w:sz w:val="24"/>
          <w:u w:val="single"/>
        </w:rPr>
        <w:t>3.</w:t>
      </w:r>
      <w:r>
        <w:rPr>
          <w:b/>
          <w:bCs/>
          <w:sz w:val="24"/>
          <w:u w:val="single"/>
        </w:rPr>
        <w:t>1.4</w:t>
      </w:r>
      <w:r w:rsidRPr="008F4011">
        <w:rPr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Finální nášlapná vrstva</w:t>
      </w:r>
    </w:p>
    <w:p w14:paraId="56FEF92A" w14:textId="05DF43BD" w:rsidR="00905253" w:rsidRPr="008F4011" w:rsidRDefault="00905253" w:rsidP="00905253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mrazuvzdorná rektifikovaná keramická dlažba protiskluznosti R10–R11</w:t>
      </w:r>
    </w:p>
    <w:p w14:paraId="0EA9A929" w14:textId="6BD28257" w:rsidR="00905253" w:rsidRPr="008F4011" w:rsidRDefault="00905253" w:rsidP="00905253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minimální nasákavost</w:t>
      </w:r>
    </w:p>
    <w:p w14:paraId="1DCB48C3" w14:textId="31B44547" w:rsidR="00905253" w:rsidRPr="008F4011" w:rsidRDefault="00905253" w:rsidP="00905253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uložení na výškově stavitelné terče</w:t>
      </w:r>
    </w:p>
    <w:p w14:paraId="1AB32387" w14:textId="6566BED8" w:rsidR="00905253" w:rsidRPr="008F4011" w:rsidRDefault="00905253" w:rsidP="00905253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spáry mezi dlaždicemi volné, bez zaplnění</w:t>
      </w:r>
    </w:p>
    <w:p w14:paraId="212CEEE4" w14:textId="77777777" w:rsidR="00905253" w:rsidRDefault="00905253" w:rsidP="00905253">
      <w:pPr>
        <w:rPr>
          <w:sz w:val="24"/>
        </w:rPr>
      </w:pPr>
    </w:p>
    <w:p w14:paraId="5E02F5E0" w14:textId="1C35E445" w:rsidR="00DD6360" w:rsidRPr="008F4011" w:rsidRDefault="00DD6360" w:rsidP="00DD6360">
      <w:pPr>
        <w:spacing w:after="120"/>
        <w:ind w:left="1004" w:hanging="720"/>
        <w:rPr>
          <w:b/>
          <w:bCs/>
          <w:sz w:val="24"/>
          <w:u w:val="single"/>
        </w:rPr>
      </w:pPr>
      <w:r w:rsidRPr="008F4011">
        <w:rPr>
          <w:b/>
          <w:bCs/>
          <w:sz w:val="24"/>
          <w:u w:val="single"/>
        </w:rPr>
        <w:t>3.</w:t>
      </w:r>
      <w:r>
        <w:rPr>
          <w:b/>
          <w:bCs/>
          <w:sz w:val="24"/>
          <w:u w:val="single"/>
        </w:rPr>
        <w:t>1.5</w:t>
      </w:r>
      <w:r w:rsidRPr="008F4011">
        <w:rPr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Oplechování a odvodnění</w:t>
      </w:r>
    </w:p>
    <w:p w14:paraId="373FF2D3" w14:textId="17A204F8" w:rsidR="00DD6360" w:rsidRPr="008F4011" w:rsidRDefault="00DD6360" w:rsidP="00DD636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 xml:space="preserve">nové oplechování z pozinku nebo </w:t>
      </w:r>
      <w:proofErr w:type="spellStart"/>
      <w:r w:rsidRPr="008F4011">
        <w:rPr>
          <w:sz w:val="24"/>
        </w:rPr>
        <w:t>titanzinku</w:t>
      </w:r>
      <w:proofErr w:type="spellEnd"/>
      <w:r w:rsidRPr="008F4011">
        <w:rPr>
          <w:sz w:val="24"/>
        </w:rPr>
        <w:t xml:space="preserve"> s přesahem min. 30 mm přes čelo balkónu</w:t>
      </w:r>
    </w:p>
    <w:p w14:paraId="2B534D23" w14:textId="3DA54E46" w:rsidR="00DD6360" w:rsidRPr="008F4011" w:rsidRDefault="00DD6360" w:rsidP="00DD636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doplnění balkónových chrličů po stranách s napojením na hydroizolaci</w:t>
      </w:r>
    </w:p>
    <w:p w14:paraId="35C3124E" w14:textId="09B8A568" w:rsidR="00DD6360" w:rsidRDefault="00DD6360" w:rsidP="00DD636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utěsnění všech prostupů a spojů dle technologických předpisů</w:t>
      </w:r>
    </w:p>
    <w:p w14:paraId="345A1A88" w14:textId="77777777" w:rsidR="00DD6360" w:rsidRDefault="00DD6360" w:rsidP="00DD6360">
      <w:pPr>
        <w:rPr>
          <w:sz w:val="24"/>
        </w:rPr>
      </w:pPr>
    </w:p>
    <w:p w14:paraId="1644E84F" w14:textId="2B3B4BCC" w:rsidR="00DD6360" w:rsidRPr="008F4011" w:rsidRDefault="00DD6360" w:rsidP="00DD6360">
      <w:pPr>
        <w:spacing w:after="120"/>
        <w:ind w:left="1004" w:hanging="720"/>
        <w:rPr>
          <w:b/>
          <w:bCs/>
          <w:sz w:val="24"/>
          <w:u w:val="single"/>
        </w:rPr>
      </w:pPr>
      <w:r w:rsidRPr="008F4011">
        <w:rPr>
          <w:b/>
          <w:bCs/>
          <w:sz w:val="24"/>
          <w:u w:val="single"/>
        </w:rPr>
        <w:t>3.</w:t>
      </w:r>
      <w:r>
        <w:rPr>
          <w:b/>
          <w:bCs/>
          <w:sz w:val="24"/>
          <w:u w:val="single"/>
        </w:rPr>
        <w:t>1.6</w:t>
      </w:r>
      <w:r w:rsidRPr="008F4011">
        <w:rPr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Zateplení čelní a spodní části balkónů</w:t>
      </w:r>
    </w:p>
    <w:p w14:paraId="1CD7A781" w14:textId="16840106" w:rsidR="00DD6360" w:rsidRPr="008F4011" w:rsidRDefault="00DD6360" w:rsidP="00DD636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 xml:space="preserve">EPS desky </w:t>
      </w:r>
      <w:proofErr w:type="spellStart"/>
      <w:r w:rsidRPr="008F4011">
        <w:rPr>
          <w:sz w:val="24"/>
        </w:rPr>
        <w:t>tl</w:t>
      </w:r>
      <w:proofErr w:type="spellEnd"/>
      <w:r w:rsidRPr="008F4011">
        <w:rPr>
          <w:sz w:val="24"/>
        </w:rPr>
        <w:t>. 60 mm (čelo) a 40 mm (spodní strana)</w:t>
      </w:r>
    </w:p>
    <w:p w14:paraId="1841C3E7" w14:textId="6127F11C" w:rsidR="00DD6360" w:rsidRPr="008F4011" w:rsidRDefault="00DD6360" w:rsidP="00DD636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kombinace lepení a mechanického kotvení</w:t>
      </w:r>
    </w:p>
    <w:p w14:paraId="2E0525B3" w14:textId="5459A646" w:rsidR="00DD6360" w:rsidRPr="008F4011" w:rsidRDefault="00DD6360" w:rsidP="00DD636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finální povrch – tenkovrstvá omítka v barvě fasády</w:t>
      </w:r>
    </w:p>
    <w:p w14:paraId="68F83148" w14:textId="77777777" w:rsidR="00DD6360" w:rsidRPr="008F4011" w:rsidRDefault="00DD6360" w:rsidP="00DD6360">
      <w:pPr>
        <w:rPr>
          <w:sz w:val="24"/>
        </w:rPr>
      </w:pPr>
    </w:p>
    <w:p w14:paraId="49B6D2AA" w14:textId="61AA9FD8" w:rsidR="00D221B0" w:rsidRPr="008F4011" w:rsidRDefault="00D221B0" w:rsidP="00D221B0">
      <w:pPr>
        <w:spacing w:after="120"/>
        <w:ind w:left="1004" w:hanging="720"/>
        <w:rPr>
          <w:b/>
          <w:bCs/>
          <w:sz w:val="24"/>
          <w:u w:val="single"/>
        </w:rPr>
      </w:pPr>
      <w:r w:rsidRPr="008F4011">
        <w:rPr>
          <w:b/>
          <w:bCs/>
          <w:sz w:val="24"/>
          <w:u w:val="single"/>
        </w:rPr>
        <w:t>3.</w:t>
      </w:r>
      <w:r>
        <w:rPr>
          <w:b/>
          <w:bCs/>
          <w:sz w:val="24"/>
          <w:u w:val="single"/>
        </w:rPr>
        <w:t>1.6</w:t>
      </w:r>
      <w:r w:rsidRPr="008F4011">
        <w:rPr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>Šambrány</w:t>
      </w:r>
    </w:p>
    <w:p w14:paraId="2678BEC3" w14:textId="522628C8" w:rsidR="00D221B0" w:rsidRPr="008F4011" w:rsidRDefault="00D221B0" w:rsidP="00D221B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nové šambrány z EPS s povrchem z cementového akrylátového kompozitu</w:t>
      </w:r>
    </w:p>
    <w:p w14:paraId="013B11CA" w14:textId="1CF7558E" w:rsidR="00D221B0" w:rsidRPr="008F4011" w:rsidRDefault="00D221B0" w:rsidP="00D221B0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barevná úprava elastickou fasádní barvou shodnou s objektem</w:t>
      </w:r>
    </w:p>
    <w:p w14:paraId="1B8D9AB0" w14:textId="77777777" w:rsidR="00D221B0" w:rsidRDefault="00D221B0" w:rsidP="00D221B0">
      <w:pPr>
        <w:pStyle w:val="Odstavecseseznamem"/>
        <w:ind w:left="1004"/>
        <w:rPr>
          <w:b/>
          <w:bCs/>
          <w:sz w:val="28"/>
          <w:szCs w:val="28"/>
          <w:u w:val="single"/>
        </w:rPr>
      </w:pPr>
    </w:p>
    <w:p w14:paraId="33D2F3F8" w14:textId="77777777" w:rsidR="007C5759" w:rsidRDefault="00D221B0" w:rsidP="007C5759">
      <w:pPr>
        <w:pStyle w:val="Odstavecseseznamem"/>
        <w:spacing w:after="120"/>
        <w:ind w:left="0"/>
        <w:contextualSpacing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4. Závěr</w:t>
      </w:r>
    </w:p>
    <w:p w14:paraId="229672DA" w14:textId="77777777" w:rsidR="007C5759" w:rsidRDefault="008F4011" w:rsidP="007C5759">
      <w:pPr>
        <w:pStyle w:val="Odstavecseseznamem"/>
        <w:spacing w:after="120"/>
        <w:ind w:left="0"/>
        <w:contextualSpacing w:val="0"/>
        <w:rPr>
          <w:sz w:val="24"/>
        </w:rPr>
      </w:pPr>
      <w:r w:rsidRPr="0001497C">
        <w:rPr>
          <w:sz w:val="24"/>
        </w:rPr>
        <w:t xml:space="preserve">Navržená rekonstrukce řeší kompletní sanaci balkónové konstrukce včetně tepelněizolačních a hydroizolačních opatření. </w:t>
      </w:r>
    </w:p>
    <w:p w14:paraId="1D44DA26" w14:textId="3EE6429E" w:rsidR="008F4011" w:rsidRPr="007C5759" w:rsidRDefault="008F4011" w:rsidP="007C5759">
      <w:pPr>
        <w:pStyle w:val="Odstavecseseznamem"/>
        <w:spacing w:after="120"/>
        <w:ind w:left="0"/>
        <w:contextualSpacing w:val="0"/>
        <w:rPr>
          <w:b/>
          <w:bCs/>
          <w:sz w:val="28"/>
          <w:szCs w:val="28"/>
          <w:u w:val="single"/>
        </w:rPr>
      </w:pPr>
      <w:r w:rsidRPr="0001497C">
        <w:rPr>
          <w:sz w:val="24"/>
        </w:rPr>
        <w:t>Realizací dojde k:</w:t>
      </w:r>
    </w:p>
    <w:p w14:paraId="7571B33A" w14:textId="187D69AD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odstranění příčin zatékání</w:t>
      </w:r>
    </w:p>
    <w:p w14:paraId="25F5A697" w14:textId="1E4BDE34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výraznému zvýšení vodotěsnosti konstrukce</w:t>
      </w:r>
    </w:p>
    <w:p w14:paraId="5C04C5B2" w14:textId="5F9827E3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zlepšení tepelně-technických parametrů</w:t>
      </w:r>
    </w:p>
    <w:p w14:paraId="3E212B82" w14:textId="6B3F15BD" w:rsidR="008F4011" w:rsidRP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prodloužení životnosti balkónových konstrukcí</w:t>
      </w:r>
    </w:p>
    <w:p w14:paraId="198EFF02" w14:textId="6E31F18A" w:rsidR="008F4011" w:rsidRDefault="008F4011" w:rsidP="0001497C">
      <w:pPr>
        <w:numPr>
          <w:ilvl w:val="0"/>
          <w:numId w:val="25"/>
        </w:numPr>
        <w:rPr>
          <w:sz w:val="24"/>
        </w:rPr>
      </w:pPr>
      <w:r w:rsidRPr="008F4011">
        <w:rPr>
          <w:sz w:val="24"/>
        </w:rPr>
        <w:t>zvýšení estetické úrovně a celkového zhodnocení objektu</w:t>
      </w:r>
    </w:p>
    <w:p w14:paraId="24735BDC" w14:textId="77777777" w:rsidR="00AE7F04" w:rsidRPr="008F4011" w:rsidRDefault="00AE7F04" w:rsidP="00AE7F04">
      <w:pPr>
        <w:ind w:left="1004"/>
        <w:rPr>
          <w:sz w:val="24"/>
        </w:rPr>
      </w:pPr>
    </w:p>
    <w:p w14:paraId="1DD9AEF8" w14:textId="77777777" w:rsidR="008F4011" w:rsidRPr="008F4011" w:rsidRDefault="008F4011" w:rsidP="008F4011">
      <w:pPr>
        <w:rPr>
          <w:sz w:val="24"/>
        </w:rPr>
      </w:pPr>
      <w:r w:rsidRPr="008F4011">
        <w:rPr>
          <w:sz w:val="24"/>
        </w:rPr>
        <w:t>Rekonstrukce je navržena v souladu se stavebními normami a splňuje požadavky na investiční akci tohoto typu.</w:t>
      </w:r>
    </w:p>
    <w:p w14:paraId="7954AF42" w14:textId="77777777" w:rsidR="00B53C29" w:rsidRDefault="00B53C29" w:rsidP="00B53C29">
      <w:pPr>
        <w:rPr>
          <w:rFonts w:cs="Arial"/>
          <w:sz w:val="24"/>
          <w:szCs w:val="24"/>
        </w:rPr>
      </w:pPr>
    </w:p>
    <w:p w14:paraId="30352552" w14:textId="77777777" w:rsidR="00B53C29" w:rsidRDefault="00B53C29" w:rsidP="00B53C29">
      <w:pPr>
        <w:rPr>
          <w:rFonts w:cs="Arial"/>
          <w:sz w:val="24"/>
          <w:szCs w:val="24"/>
        </w:rPr>
      </w:pPr>
    </w:p>
    <w:p w14:paraId="0B189FB8" w14:textId="77777777" w:rsidR="00B53C29" w:rsidRPr="00B53C29" w:rsidRDefault="00B53C29" w:rsidP="00B53C29">
      <w:pPr>
        <w:jc w:val="left"/>
        <w:rPr>
          <w:rFonts w:cs="Arial"/>
          <w:sz w:val="24"/>
          <w:szCs w:val="24"/>
        </w:rPr>
      </w:pPr>
    </w:p>
    <w:p w14:paraId="09246DCA" w14:textId="77777777" w:rsidR="00F60D69" w:rsidRPr="00FD46C1" w:rsidRDefault="00F60D69">
      <w:pPr>
        <w:rPr>
          <w:rFonts w:cs="Arial"/>
          <w:sz w:val="24"/>
          <w:szCs w:val="24"/>
        </w:rPr>
      </w:pPr>
    </w:p>
    <w:sectPr w:rsidR="00F60D69" w:rsidRPr="00FD4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8"/>
    <w:multiLevelType w:val="singleLevel"/>
    <w:tmpl w:val="7422B34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5F2E88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574B3"/>
    <w:multiLevelType w:val="multilevel"/>
    <w:tmpl w:val="A066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05A312A"/>
    <w:multiLevelType w:val="multilevel"/>
    <w:tmpl w:val="BD06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77377B"/>
    <w:multiLevelType w:val="multilevel"/>
    <w:tmpl w:val="3E966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7" w:hanging="3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515B3C"/>
    <w:multiLevelType w:val="hybridMultilevel"/>
    <w:tmpl w:val="6A7CA77E"/>
    <w:lvl w:ilvl="0" w:tplc="F686F8A4">
      <w:start w:val="1"/>
      <w:numFmt w:val="bullet"/>
      <w:pStyle w:val="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E3287"/>
    <w:multiLevelType w:val="multilevel"/>
    <w:tmpl w:val="3178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00BC0"/>
    <w:multiLevelType w:val="multilevel"/>
    <w:tmpl w:val="DE86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ED567C"/>
    <w:multiLevelType w:val="multilevel"/>
    <w:tmpl w:val="5C84C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963314"/>
    <w:multiLevelType w:val="multilevel"/>
    <w:tmpl w:val="94E2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40317D"/>
    <w:multiLevelType w:val="multilevel"/>
    <w:tmpl w:val="7DD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9321B"/>
    <w:multiLevelType w:val="hybridMultilevel"/>
    <w:tmpl w:val="DB003A94"/>
    <w:lvl w:ilvl="0" w:tplc="D2DE2FC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7F3533"/>
    <w:multiLevelType w:val="multilevel"/>
    <w:tmpl w:val="2202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6D4880"/>
    <w:multiLevelType w:val="multilevel"/>
    <w:tmpl w:val="60729148"/>
    <w:lvl w:ilvl="0">
      <w:start w:val="1"/>
      <w:numFmt w:val="decimal"/>
      <w:lvlText w:val="D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1.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D.1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D.1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3E7D7BE5"/>
    <w:multiLevelType w:val="hybridMultilevel"/>
    <w:tmpl w:val="08108A1E"/>
    <w:lvl w:ilvl="0" w:tplc="312E2C64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C2DD0"/>
    <w:multiLevelType w:val="hybridMultilevel"/>
    <w:tmpl w:val="88940F80"/>
    <w:lvl w:ilvl="0" w:tplc="D2DE2FC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A5E32"/>
    <w:multiLevelType w:val="hybridMultilevel"/>
    <w:tmpl w:val="5F0841FC"/>
    <w:lvl w:ilvl="0" w:tplc="29726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2AC38EC" w:tentative="1">
      <w:start w:val="1"/>
      <w:numFmt w:val="lowerLetter"/>
      <w:lvlText w:val="%2."/>
      <w:lvlJc w:val="left"/>
      <w:pPr>
        <w:ind w:left="1440" w:hanging="360"/>
      </w:pPr>
    </w:lvl>
    <w:lvl w:ilvl="2" w:tplc="1F88F916" w:tentative="1">
      <w:start w:val="1"/>
      <w:numFmt w:val="lowerRoman"/>
      <w:lvlText w:val="%3."/>
      <w:lvlJc w:val="right"/>
      <w:pPr>
        <w:ind w:left="2160" w:hanging="180"/>
      </w:pPr>
    </w:lvl>
    <w:lvl w:ilvl="3" w:tplc="6B3C3F5A" w:tentative="1">
      <w:start w:val="1"/>
      <w:numFmt w:val="decimal"/>
      <w:lvlText w:val="%4."/>
      <w:lvlJc w:val="left"/>
      <w:pPr>
        <w:ind w:left="2880" w:hanging="360"/>
      </w:pPr>
    </w:lvl>
    <w:lvl w:ilvl="4" w:tplc="F322FD00" w:tentative="1">
      <w:start w:val="1"/>
      <w:numFmt w:val="lowerLetter"/>
      <w:lvlText w:val="%5."/>
      <w:lvlJc w:val="left"/>
      <w:pPr>
        <w:ind w:left="3600" w:hanging="360"/>
      </w:pPr>
    </w:lvl>
    <w:lvl w:ilvl="5" w:tplc="7A94EC96" w:tentative="1">
      <w:start w:val="1"/>
      <w:numFmt w:val="lowerRoman"/>
      <w:lvlText w:val="%6."/>
      <w:lvlJc w:val="right"/>
      <w:pPr>
        <w:ind w:left="4320" w:hanging="180"/>
      </w:pPr>
    </w:lvl>
    <w:lvl w:ilvl="6" w:tplc="EF3C6AD6" w:tentative="1">
      <w:start w:val="1"/>
      <w:numFmt w:val="decimal"/>
      <w:lvlText w:val="%7."/>
      <w:lvlJc w:val="left"/>
      <w:pPr>
        <w:ind w:left="5040" w:hanging="360"/>
      </w:pPr>
    </w:lvl>
    <w:lvl w:ilvl="7" w:tplc="34FCF26C" w:tentative="1">
      <w:start w:val="1"/>
      <w:numFmt w:val="lowerLetter"/>
      <w:lvlText w:val="%8."/>
      <w:lvlJc w:val="left"/>
      <w:pPr>
        <w:ind w:left="5760" w:hanging="360"/>
      </w:pPr>
    </w:lvl>
    <w:lvl w:ilvl="8" w:tplc="B69281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C2C16"/>
    <w:multiLevelType w:val="multilevel"/>
    <w:tmpl w:val="1F50C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CD7468"/>
    <w:multiLevelType w:val="hybridMultilevel"/>
    <w:tmpl w:val="3C8C3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25C21"/>
    <w:multiLevelType w:val="multilevel"/>
    <w:tmpl w:val="44D62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36145C"/>
    <w:multiLevelType w:val="multilevel"/>
    <w:tmpl w:val="790C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A059D0"/>
    <w:multiLevelType w:val="multilevel"/>
    <w:tmpl w:val="98C4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0127F4"/>
    <w:multiLevelType w:val="hybridMultilevel"/>
    <w:tmpl w:val="AEE8A906"/>
    <w:lvl w:ilvl="0" w:tplc="549449C6">
      <w:start w:val="702"/>
      <w:numFmt w:val="decimal"/>
      <w:lvlText w:val="%1"/>
      <w:lvlJc w:val="left"/>
      <w:pPr>
        <w:ind w:left="2100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75" w:hanging="360"/>
      </w:pPr>
    </w:lvl>
    <w:lvl w:ilvl="2" w:tplc="0405001B" w:tentative="1">
      <w:start w:val="1"/>
      <w:numFmt w:val="lowerRoman"/>
      <w:lvlText w:val="%3."/>
      <w:lvlJc w:val="right"/>
      <w:pPr>
        <w:ind w:left="3495" w:hanging="180"/>
      </w:pPr>
    </w:lvl>
    <w:lvl w:ilvl="3" w:tplc="0405000F" w:tentative="1">
      <w:start w:val="1"/>
      <w:numFmt w:val="decimal"/>
      <w:lvlText w:val="%4."/>
      <w:lvlJc w:val="left"/>
      <w:pPr>
        <w:ind w:left="4215" w:hanging="360"/>
      </w:pPr>
    </w:lvl>
    <w:lvl w:ilvl="4" w:tplc="04050019" w:tentative="1">
      <w:start w:val="1"/>
      <w:numFmt w:val="lowerLetter"/>
      <w:lvlText w:val="%5."/>
      <w:lvlJc w:val="left"/>
      <w:pPr>
        <w:ind w:left="4935" w:hanging="360"/>
      </w:pPr>
    </w:lvl>
    <w:lvl w:ilvl="5" w:tplc="0405001B" w:tentative="1">
      <w:start w:val="1"/>
      <w:numFmt w:val="lowerRoman"/>
      <w:lvlText w:val="%6."/>
      <w:lvlJc w:val="right"/>
      <w:pPr>
        <w:ind w:left="5655" w:hanging="180"/>
      </w:pPr>
    </w:lvl>
    <w:lvl w:ilvl="6" w:tplc="0405000F" w:tentative="1">
      <w:start w:val="1"/>
      <w:numFmt w:val="decimal"/>
      <w:lvlText w:val="%7."/>
      <w:lvlJc w:val="left"/>
      <w:pPr>
        <w:ind w:left="6375" w:hanging="360"/>
      </w:pPr>
    </w:lvl>
    <w:lvl w:ilvl="7" w:tplc="04050019" w:tentative="1">
      <w:start w:val="1"/>
      <w:numFmt w:val="lowerLetter"/>
      <w:lvlText w:val="%8."/>
      <w:lvlJc w:val="left"/>
      <w:pPr>
        <w:ind w:left="7095" w:hanging="360"/>
      </w:pPr>
    </w:lvl>
    <w:lvl w:ilvl="8" w:tplc="0405001B" w:tentative="1">
      <w:start w:val="1"/>
      <w:numFmt w:val="lowerRoman"/>
      <w:lvlText w:val="%9."/>
      <w:lvlJc w:val="right"/>
      <w:pPr>
        <w:ind w:left="7815" w:hanging="180"/>
      </w:pPr>
    </w:lvl>
  </w:abstractNum>
  <w:num w:numId="1" w16cid:durableId="1710031264">
    <w:abstractNumId w:val="6"/>
  </w:num>
  <w:num w:numId="2" w16cid:durableId="662011375">
    <w:abstractNumId w:val="15"/>
  </w:num>
  <w:num w:numId="3" w16cid:durableId="28801574">
    <w:abstractNumId w:val="20"/>
  </w:num>
  <w:num w:numId="4" w16cid:durableId="952008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9181623">
    <w:abstractNumId w:val="18"/>
  </w:num>
  <w:num w:numId="6" w16cid:durableId="1270551362">
    <w:abstractNumId w:val="16"/>
  </w:num>
  <w:num w:numId="7" w16cid:durableId="856773740">
    <w:abstractNumId w:val="1"/>
  </w:num>
  <w:num w:numId="8" w16cid:durableId="1250655123">
    <w:abstractNumId w:val="7"/>
  </w:num>
  <w:num w:numId="9" w16cid:durableId="1521116535">
    <w:abstractNumId w:val="3"/>
  </w:num>
  <w:num w:numId="10" w16cid:durableId="166139522">
    <w:abstractNumId w:val="2"/>
  </w:num>
  <w:num w:numId="11" w16cid:durableId="1586568038">
    <w:abstractNumId w:val="0"/>
  </w:num>
  <w:num w:numId="12" w16cid:durableId="1552158023">
    <w:abstractNumId w:val="8"/>
  </w:num>
  <w:num w:numId="13" w16cid:durableId="449129485">
    <w:abstractNumId w:val="5"/>
  </w:num>
  <w:num w:numId="14" w16cid:durableId="1132404668">
    <w:abstractNumId w:val="10"/>
  </w:num>
  <w:num w:numId="15" w16cid:durableId="350450302">
    <w:abstractNumId w:val="14"/>
  </w:num>
  <w:num w:numId="16" w16cid:durableId="979192723">
    <w:abstractNumId w:val="9"/>
  </w:num>
  <w:num w:numId="17" w16cid:durableId="1840539048">
    <w:abstractNumId w:val="4"/>
  </w:num>
  <w:num w:numId="18" w16cid:durableId="1615943176">
    <w:abstractNumId w:val="12"/>
  </w:num>
  <w:num w:numId="19" w16cid:durableId="1654025716">
    <w:abstractNumId w:val="19"/>
  </w:num>
  <w:num w:numId="20" w16cid:durableId="551700583">
    <w:abstractNumId w:val="22"/>
  </w:num>
  <w:num w:numId="21" w16cid:durableId="1771703160">
    <w:abstractNumId w:val="21"/>
  </w:num>
  <w:num w:numId="22" w16cid:durableId="760640769">
    <w:abstractNumId w:val="11"/>
  </w:num>
  <w:num w:numId="23" w16cid:durableId="1052000718">
    <w:abstractNumId w:val="23"/>
  </w:num>
  <w:num w:numId="24" w16cid:durableId="1628469690">
    <w:abstractNumId w:val="24"/>
  </w:num>
  <w:num w:numId="25" w16cid:durableId="9644946">
    <w:abstractNumId w:val="13"/>
  </w:num>
  <w:num w:numId="26" w16cid:durableId="5047079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88"/>
    <w:rsid w:val="00010182"/>
    <w:rsid w:val="0001497C"/>
    <w:rsid w:val="0006592C"/>
    <w:rsid w:val="000866CE"/>
    <w:rsid w:val="00090C47"/>
    <w:rsid w:val="00092D92"/>
    <w:rsid w:val="00092FA9"/>
    <w:rsid w:val="000C2705"/>
    <w:rsid w:val="000F26B3"/>
    <w:rsid w:val="00111BDD"/>
    <w:rsid w:val="00134738"/>
    <w:rsid w:val="0016216E"/>
    <w:rsid w:val="001A3ABD"/>
    <w:rsid w:val="001C2D5E"/>
    <w:rsid w:val="001C5AF3"/>
    <w:rsid w:val="001E14B2"/>
    <w:rsid w:val="001F3FE2"/>
    <w:rsid w:val="0024747A"/>
    <w:rsid w:val="00314687"/>
    <w:rsid w:val="003169C6"/>
    <w:rsid w:val="0035661F"/>
    <w:rsid w:val="003930CC"/>
    <w:rsid w:val="003E769D"/>
    <w:rsid w:val="00422CD5"/>
    <w:rsid w:val="004630A4"/>
    <w:rsid w:val="0047776D"/>
    <w:rsid w:val="00494EDB"/>
    <w:rsid w:val="00502FA6"/>
    <w:rsid w:val="0050400E"/>
    <w:rsid w:val="00510913"/>
    <w:rsid w:val="00515C8B"/>
    <w:rsid w:val="00517ED4"/>
    <w:rsid w:val="005263D8"/>
    <w:rsid w:val="00571DC9"/>
    <w:rsid w:val="0057373A"/>
    <w:rsid w:val="00574EF1"/>
    <w:rsid w:val="005A6B4A"/>
    <w:rsid w:val="005F77B1"/>
    <w:rsid w:val="00602888"/>
    <w:rsid w:val="00622D10"/>
    <w:rsid w:val="0063797D"/>
    <w:rsid w:val="00641C4D"/>
    <w:rsid w:val="00660176"/>
    <w:rsid w:val="00670D9B"/>
    <w:rsid w:val="00677439"/>
    <w:rsid w:val="006A1C25"/>
    <w:rsid w:val="006A3EAB"/>
    <w:rsid w:val="007216DE"/>
    <w:rsid w:val="0077733C"/>
    <w:rsid w:val="007C3485"/>
    <w:rsid w:val="007C3767"/>
    <w:rsid w:val="007C5759"/>
    <w:rsid w:val="007D631A"/>
    <w:rsid w:val="00814EB4"/>
    <w:rsid w:val="00872D8F"/>
    <w:rsid w:val="008D651A"/>
    <w:rsid w:val="008E1613"/>
    <w:rsid w:val="008F265B"/>
    <w:rsid w:val="008F4011"/>
    <w:rsid w:val="00905253"/>
    <w:rsid w:val="0093014F"/>
    <w:rsid w:val="00945C7E"/>
    <w:rsid w:val="00973D28"/>
    <w:rsid w:val="009C6BCD"/>
    <w:rsid w:val="00A01BC3"/>
    <w:rsid w:val="00A03670"/>
    <w:rsid w:val="00A07C14"/>
    <w:rsid w:val="00A11429"/>
    <w:rsid w:val="00A145B4"/>
    <w:rsid w:val="00A178A5"/>
    <w:rsid w:val="00A41990"/>
    <w:rsid w:val="00A80584"/>
    <w:rsid w:val="00AA0FEC"/>
    <w:rsid w:val="00AB6ABD"/>
    <w:rsid w:val="00AE7F04"/>
    <w:rsid w:val="00B16F7D"/>
    <w:rsid w:val="00B53C29"/>
    <w:rsid w:val="00B828FB"/>
    <w:rsid w:val="00B84E1B"/>
    <w:rsid w:val="00B97FE1"/>
    <w:rsid w:val="00BB3106"/>
    <w:rsid w:val="00BF6537"/>
    <w:rsid w:val="00BF7BC6"/>
    <w:rsid w:val="00C51F9B"/>
    <w:rsid w:val="00C805AD"/>
    <w:rsid w:val="00C9385A"/>
    <w:rsid w:val="00CA53CF"/>
    <w:rsid w:val="00D0056A"/>
    <w:rsid w:val="00D221B0"/>
    <w:rsid w:val="00D36476"/>
    <w:rsid w:val="00D5653B"/>
    <w:rsid w:val="00D94BF2"/>
    <w:rsid w:val="00DD6360"/>
    <w:rsid w:val="00DF7927"/>
    <w:rsid w:val="00E50A72"/>
    <w:rsid w:val="00E610D1"/>
    <w:rsid w:val="00ED773D"/>
    <w:rsid w:val="00EF4EF0"/>
    <w:rsid w:val="00F01B40"/>
    <w:rsid w:val="00F05159"/>
    <w:rsid w:val="00F3602E"/>
    <w:rsid w:val="00F46DCD"/>
    <w:rsid w:val="00F55BA0"/>
    <w:rsid w:val="00F60D69"/>
    <w:rsid w:val="00FD46C1"/>
    <w:rsid w:val="00FD506A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DD9D3"/>
  <w15:chartTrackingRefBased/>
  <w15:docId w15:val="{7953213E-E1DF-49A5-BC97-836956C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3D2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630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1F3FE2"/>
    <w:pPr>
      <w:keepNext/>
      <w:numPr>
        <w:numId w:val="8"/>
      </w:numPr>
      <w:spacing w:before="240" w:line="288" w:lineRule="auto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4630A4"/>
    <w:pPr>
      <w:keepNext/>
      <w:numPr>
        <w:ilvl w:val="2"/>
        <w:numId w:val="2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link w:val="Nadpis4Char"/>
    <w:qFormat/>
    <w:rsid w:val="004630A4"/>
    <w:pPr>
      <w:keepNext/>
      <w:numPr>
        <w:ilvl w:val="3"/>
        <w:numId w:val="2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link w:val="Nadpis5Char"/>
    <w:qFormat/>
    <w:rsid w:val="004630A4"/>
    <w:pPr>
      <w:keepNext/>
      <w:numPr>
        <w:ilvl w:val="4"/>
        <w:numId w:val="2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link w:val="Nadpis6Char"/>
    <w:qFormat/>
    <w:rsid w:val="004630A4"/>
    <w:pPr>
      <w:keepNext/>
      <w:numPr>
        <w:ilvl w:val="5"/>
        <w:numId w:val="2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4630A4"/>
    <w:pPr>
      <w:keepNext/>
      <w:numPr>
        <w:ilvl w:val="6"/>
        <w:numId w:val="2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semiHidden/>
    <w:qFormat/>
    <w:rsid w:val="004630A4"/>
    <w:pPr>
      <w:keepNext/>
      <w:numPr>
        <w:ilvl w:val="7"/>
        <w:numId w:val="2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semiHidden/>
    <w:qFormat/>
    <w:rsid w:val="004630A4"/>
    <w:pPr>
      <w:keepNext/>
      <w:numPr>
        <w:ilvl w:val="8"/>
        <w:numId w:val="2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3FE2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Default">
    <w:name w:val="Default"/>
    <w:rsid w:val="00515C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630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rsid w:val="004630A4"/>
    <w:rPr>
      <w:rFonts w:ascii="Arial" w:eastAsia="Times New Roman" w:hAnsi="Arial" w:cs="Arial"/>
      <w:b/>
      <w:bCs/>
      <w:caps/>
      <w:sz w:val="20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4630A4"/>
    <w:rPr>
      <w:rFonts w:ascii="Arial" w:eastAsia="Times New Roman" w:hAnsi="Arial" w:cs="Times New Roman"/>
      <w:b/>
      <w:bCs/>
      <w:cap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4630A4"/>
    <w:rPr>
      <w:rFonts w:ascii="Arial" w:eastAsia="Times New Roman" w:hAnsi="Arial" w:cs="Times New Roman"/>
      <w:b/>
      <w:bCs/>
      <w:iCs/>
      <w:sz w:val="20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630A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630A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4630A4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4630A4"/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4630A4"/>
    <w:pPr>
      <w:ind w:left="340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630A4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4630A4"/>
    <w:pPr>
      <w:ind w:left="1440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630A4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4630A4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4630A4"/>
    <w:rPr>
      <w:rFonts w:ascii="Arial" w:eastAsia="Times New Roman" w:hAnsi="Arial" w:cs="Times New Roman"/>
      <w:sz w:val="20"/>
      <w:szCs w:val="20"/>
      <w:lang w:eastAsia="sv-SE"/>
    </w:rPr>
  </w:style>
  <w:style w:type="paragraph" w:styleId="Odstavecseseznamem">
    <w:name w:val="List Paragraph"/>
    <w:basedOn w:val="Normln"/>
    <w:uiPriority w:val="34"/>
    <w:qFormat/>
    <w:rsid w:val="004630A4"/>
    <w:pPr>
      <w:ind w:left="720"/>
      <w:contextualSpacing/>
    </w:pPr>
  </w:style>
  <w:style w:type="paragraph" w:customStyle="1" w:styleId="TPOOdstavec">
    <w:name w:val="TPO Odstavec"/>
    <w:basedOn w:val="Normln"/>
    <w:rsid w:val="004630A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</w:pPr>
    <w:rPr>
      <w:rFonts w:ascii="Times New Roman" w:hAnsi="Times New Roman"/>
      <w:sz w:val="24"/>
    </w:rPr>
  </w:style>
  <w:style w:type="paragraph" w:customStyle="1" w:styleId="PNormln">
    <w:name w:val="P_Normální"/>
    <w:basedOn w:val="Normln"/>
    <w:rsid w:val="004630A4"/>
    <w:pPr>
      <w:widowControl w:val="0"/>
      <w:adjustRightInd w:val="0"/>
      <w:spacing w:line="360" w:lineRule="auto"/>
      <w:ind w:firstLine="567"/>
      <w:textAlignment w:val="baseline"/>
    </w:pPr>
    <w:rPr>
      <w:sz w:val="24"/>
    </w:rPr>
  </w:style>
  <w:style w:type="paragraph" w:customStyle="1" w:styleId="StylNadpis4">
    <w:name w:val="Styl Nadpis 4"/>
    <w:aliases w:val="_ + Modrá"/>
    <w:basedOn w:val="Nadpis4"/>
    <w:autoRedefine/>
    <w:rsid w:val="004630A4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0" w:after="0" w:line="240" w:lineRule="auto"/>
      <w:textAlignment w:val="baseline"/>
      <w:outlineLvl w:val="9"/>
    </w:pPr>
    <w:rPr>
      <w:b w:val="0"/>
      <w:bCs w:val="0"/>
      <w:caps w:val="0"/>
      <w:szCs w:val="20"/>
    </w:rPr>
  </w:style>
  <w:style w:type="paragraph" w:customStyle="1" w:styleId="Text">
    <w:name w:val="Text"/>
    <w:link w:val="TextChar1"/>
    <w:qFormat/>
    <w:rsid w:val="0063797D"/>
    <w:pPr>
      <w:tabs>
        <w:tab w:val="left" w:pos="1701"/>
        <w:tab w:val="left" w:pos="5670"/>
      </w:tabs>
      <w:spacing w:before="120" w:after="0" w:line="264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TextChar1">
    <w:name w:val="Text Char1"/>
    <w:basedOn w:val="Standardnpsmoodstavce"/>
    <w:link w:val="Text"/>
    <w:rsid w:val="0063797D"/>
    <w:rPr>
      <w:rFonts w:ascii="Arial" w:eastAsia="Times New Roman" w:hAnsi="Arial" w:cs="Times New Roman"/>
      <w:sz w:val="24"/>
      <w:szCs w:val="20"/>
      <w:lang w:eastAsia="cs-CZ"/>
    </w:rPr>
  </w:style>
  <w:style w:type="character" w:styleId="Zdraznn">
    <w:name w:val="Emphasis"/>
    <w:basedOn w:val="Standardnpsmoodstavce"/>
    <w:uiPriority w:val="20"/>
    <w:qFormat/>
    <w:rsid w:val="001E14B2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2D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D8F"/>
    <w:rPr>
      <w:rFonts w:ascii="Segoe UI" w:eastAsia="Times New Roman" w:hAnsi="Segoe UI" w:cs="Segoe UI"/>
      <w:sz w:val="18"/>
      <w:szCs w:val="18"/>
      <w:lang w:eastAsia="cs-CZ"/>
    </w:rPr>
  </w:style>
  <w:style w:type="paragraph" w:styleId="slovanseznam2">
    <w:name w:val="List Number 2"/>
    <w:basedOn w:val="Normln"/>
    <w:uiPriority w:val="99"/>
    <w:unhideWhenUsed/>
    <w:rsid w:val="001F3FE2"/>
    <w:pPr>
      <w:numPr>
        <w:numId w:val="7"/>
      </w:numPr>
      <w:tabs>
        <w:tab w:val="clear" w:pos="720"/>
      </w:tabs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eznamsodrkami">
    <w:name w:val="List Bullet"/>
    <w:basedOn w:val="Normln"/>
    <w:uiPriority w:val="99"/>
    <w:unhideWhenUsed/>
    <w:rsid w:val="003930CC"/>
    <w:pPr>
      <w:numPr>
        <w:numId w:val="9"/>
      </w:numPr>
      <w:tabs>
        <w:tab w:val="clear" w:pos="360"/>
      </w:tabs>
      <w:spacing w:after="200" w:line="276" w:lineRule="auto"/>
      <w:ind w:left="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lovanseznam">
    <w:name w:val="List Number"/>
    <w:basedOn w:val="Normln"/>
    <w:uiPriority w:val="99"/>
    <w:unhideWhenUsed/>
    <w:rsid w:val="003930CC"/>
    <w:pPr>
      <w:numPr>
        <w:numId w:val="10"/>
      </w:numPr>
      <w:tabs>
        <w:tab w:val="clear" w:pos="360"/>
      </w:tabs>
      <w:spacing w:after="200" w:line="276" w:lineRule="auto"/>
      <w:ind w:left="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slovanseznam3">
    <w:name w:val="List Number 3"/>
    <w:basedOn w:val="Normln"/>
    <w:uiPriority w:val="99"/>
    <w:unhideWhenUsed/>
    <w:rsid w:val="003930CC"/>
    <w:pPr>
      <w:numPr>
        <w:numId w:val="11"/>
      </w:numPr>
      <w:tabs>
        <w:tab w:val="clear" w:pos="1080"/>
      </w:tabs>
      <w:spacing w:after="200" w:line="276" w:lineRule="auto"/>
      <w:ind w:left="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570545-D4EF-4AE6-A914-51A3F9FA336E}"/>
</file>

<file path=customXml/itemProps2.xml><?xml version="1.0" encoding="utf-8"?>
<ds:datastoreItem xmlns:ds="http://schemas.openxmlformats.org/officeDocument/2006/customXml" ds:itemID="{E6DDF541-06B7-40B3-A37A-6D4ADCC0040C}"/>
</file>

<file path=customXml/itemProps3.xml><?xml version="1.0" encoding="utf-8"?>
<ds:datastoreItem xmlns:ds="http://schemas.openxmlformats.org/officeDocument/2006/customXml" ds:itemID="{94854883-7207-41AB-AABA-BD102CF827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DPO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Páleníková Vendula, Bc.</dc:creator>
  <cp:keywords/>
  <dc:description/>
  <cp:lastModifiedBy>Páleníková Vendula, Bc.</cp:lastModifiedBy>
  <cp:revision>55</cp:revision>
  <cp:lastPrinted>2025-11-12T11:33:00Z</cp:lastPrinted>
  <dcterms:created xsi:type="dcterms:W3CDTF">2025-11-12T10:36:00Z</dcterms:created>
  <dcterms:modified xsi:type="dcterms:W3CDTF">2025-12-09T09:40:00Z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</Properties>
</file>